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0427" w14:textId="2F101AFE" w:rsidR="00741CDC" w:rsidRDefault="00093F6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B7F0AA" wp14:editId="1FA243C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90540" cy="5940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t="13673" r="34688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594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04"/>
    <w:rsid w:val="00093F62"/>
    <w:rsid w:val="00741CDC"/>
    <w:rsid w:val="00F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B73DBF-8B36-40C0-A62E-6C79DDC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Heidi (BELLINGHAM PRACTICE)</dc:creator>
  <cp:keywords/>
  <dc:description/>
  <cp:lastModifiedBy>EASTON, Heidi (BELLINGHAM PRACTICE)</cp:lastModifiedBy>
  <cp:revision>2</cp:revision>
  <dcterms:created xsi:type="dcterms:W3CDTF">2021-08-11T14:12:00Z</dcterms:created>
  <dcterms:modified xsi:type="dcterms:W3CDTF">2021-08-11T14:12:00Z</dcterms:modified>
</cp:coreProperties>
</file>